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919"/>
      </w:tblGrid>
      <w:tr w:rsidR="003C7A4B" w:rsidTr="000C41FF">
        <w:tc>
          <w:tcPr>
            <w:tcW w:w="3828" w:type="dxa"/>
            <w:shd w:val="clear" w:color="auto" w:fill="auto"/>
            <w:vAlign w:val="center"/>
          </w:tcPr>
          <w:p w:rsidR="003C7A4B" w:rsidRPr="002D169D" w:rsidRDefault="003C7A4B" w:rsidP="00873A90">
            <w:pPr>
              <w:rPr>
                <w:sz w:val="20"/>
                <w:szCs w:val="20"/>
              </w:rPr>
            </w:pPr>
          </w:p>
          <w:p w:rsidR="003C7A4B" w:rsidRDefault="003C7A4B" w:rsidP="00873A90"/>
        </w:tc>
        <w:tc>
          <w:tcPr>
            <w:tcW w:w="5919" w:type="dxa"/>
            <w:shd w:val="clear" w:color="auto" w:fill="auto"/>
          </w:tcPr>
          <w:p w:rsidR="003C7A4B" w:rsidRPr="008709EF" w:rsidRDefault="00946D12" w:rsidP="003C7A4B">
            <w:pPr>
              <w:pStyle w:val="Textoindependiente"/>
              <w:spacing w:line="0" w:lineRule="atLeast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FISCALÍA</w:t>
            </w:r>
            <w:r w:rsidR="003C7A4B" w:rsidRPr="008709E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GENERAL DE JUSTICIA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DE LA CIUDAD DE MÉXICO</w:t>
            </w:r>
          </w:p>
          <w:p w:rsidR="003C7A4B" w:rsidRPr="008709EF" w:rsidRDefault="000C41FF" w:rsidP="003C7A4B">
            <w:pPr>
              <w:pStyle w:val="Textoindependiente"/>
              <w:spacing w:line="0" w:lineRule="atLeast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COORDINACIÓN GENERAL DE ADMINISTRACIÓN</w:t>
            </w:r>
          </w:p>
          <w:p w:rsidR="003C7A4B" w:rsidRPr="008709EF" w:rsidRDefault="003C7A4B" w:rsidP="003C7A4B">
            <w:pPr>
              <w:pStyle w:val="Textoindependiente"/>
              <w:spacing w:line="0" w:lineRule="atLeast"/>
              <w:jc w:val="lef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8709EF">
              <w:rPr>
                <w:rFonts w:ascii="Calibri" w:hAnsi="Calibri" w:cs="Arial"/>
                <w:b/>
                <w:bCs/>
                <w:sz w:val="16"/>
                <w:szCs w:val="16"/>
              </w:rPr>
              <w:t>DIRECCIÓN GENERAL DE TECNOLOGÍA Y SISTEMAS INFORMÁTICOS</w:t>
            </w:r>
          </w:p>
          <w:p w:rsidR="003C7A4B" w:rsidRDefault="00130154" w:rsidP="00B410BA">
            <w:pPr>
              <w:spacing w:line="0" w:lineRule="atLeast"/>
              <w:ind w:right="-420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DIRECCIÓ</w:t>
            </w:r>
            <w:r w:rsidR="008709EF" w:rsidRPr="008709EF">
              <w:rPr>
                <w:rFonts w:ascii="Calibri" w:hAnsi="Calibri" w:cs="Arial"/>
                <w:b/>
                <w:bCs/>
                <w:sz w:val="16"/>
                <w:szCs w:val="16"/>
              </w:rPr>
              <w:t>N DE INFRAESTRUCTURA DE CÓMPUTO Y SEGURIDAD INFORMÁTICA</w:t>
            </w:r>
          </w:p>
          <w:p w:rsidR="00E43A5A" w:rsidRPr="00150792" w:rsidRDefault="00E43A5A" w:rsidP="00B410BA">
            <w:pPr>
              <w:spacing w:line="0" w:lineRule="atLeast"/>
              <w:ind w:right="-420"/>
              <w:rPr>
                <w:b/>
              </w:rPr>
            </w:pPr>
          </w:p>
        </w:tc>
      </w:tr>
    </w:tbl>
    <w:p w:rsidR="003C7A4B" w:rsidRPr="003C7A4B" w:rsidRDefault="00946D12" w:rsidP="003C7A4B">
      <w:pPr>
        <w:spacing w:line="120" w:lineRule="auto"/>
        <w:rPr>
          <w:rFonts w:ascii="Calibri" w:hAnsi="Calibri" w:cs="Calibri"/>
          <w:b/>
          <w:color w:val="000000"/>
          <w:sz w:val="12"/>
          <w:szCs w:val="12"/>
          <w:lang w:val="es-ES_tradnl"/>
        </w:rPr>
      </w:pPr>
      <w:r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0742F87" wp14:editId="044FEFB1">
            <wp:simplePos x="0" y="0"/>
            <wp:positionH relativeFrom="column">
              <wp:posOffset>261684</wp:posOffset>
            </wp:positionH>
            <wp:positionV relativeFrom="paragraph">
              <wp:posOffset>-650875</wp:posOffset>
            </wp:positionV>
            <wp:extent cx="1219200" cy="6286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12E0" w:rsidRPr="005E313F" w:rsidRDefault="00D32676" w:rsidP="000C41FF">
      <w:pPr>
        <w:jc w:val="center"/>
        <w:rPr>
          <w:rFonts w:ascii="Calibri" w:hAnsi="Calibri" w:cs="Calibri"/>
          <w:b/>
          <w:sz w:val="18"/>
          <w:szCs w:val="18"/>
        </w:rPr>
      </w:pPr>
      <w:r w:rsidRPr="009B1C3F">
        <w:rPr>
          <w:rFonts w:ascii="Calibri" w:hAnsi="Calibri" w:cs="Calibri"/>
          <w:b/>
          <w:noProof/>
          <w:color w:val="000000"/>
          <w:sz w:val="17"/>
          <w:szCs w:val="17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AA45E" wp14:editId="52709DC3">
                <wp:simplePos x="0" y="0"/>
                <wp:positionH relativeFrom="column">
                  <wp:posOffset>-139065</wp:posOffset>
                </wp:positionH>
                <wp:positionV relativeFrom="paragraph">
                  <wp:posOffset>-829945</wp:posOffset>
                </wp:positionV>
                <wp:extent cx="6677025" cy="9244965"/>
                <wp:effectExtent l="0" t="0" r="28575" b="1333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9244965"/>
                        </a:xfrm>
                        <a:prstGeom prst="roundRect">
                          <a:avLst>
                            <a:gd name="adj" fmla="val 486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DA999" id="AutoShape 37" o:spid="_x0000_s1026" style="position:absolute;margin-left:-10.95pt;margin-top:-65.35pt;width:525.75pt;height:7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" filled="f" fillcolor="#0c9" strokecolor="#2e74b5 [2404]"/>
            </w:pict>
          </mc:Fallback>
        </mc:AlternateContent>
      </w:r>
      <w:r w:rsidR="005E313F" w:rsidRPr="009B1C3F">
        <w:rPr>
          <w:rFonts w:ascii="Calibri" w:hAnsi="Calibri" w:cs="Calibri"/>
          <w:b/>
          <w:color w:val="000000"/>
          <w:sz w:val="18"/>
          <w:szCs w:val="18"/>
          <w:lang w:val="es-ES_tradnl"/>
        </w:rPr>
        <w:t>SOLICITUD DE ACCESO A INTERNET</w:t>
      </w:r>
      <w:r w:rsidR="005E313F" w:rsidRPr="005E313F">
        <w:rPr>
          <w:rFonts w:ascii="Calibri" w:hAnsi="Calibri" w:cs="Calibri"/>
          <w:b/>
          <w:sz w:val="18"/>
          <w:szCs w:val="18"/>
        </w:rPr>
        <w:t xml:space="preserve"> INSTITUCIONAL</w:t>
      </w:r>
      <w:r w:rsidR="00BA038D" w:rsidRPr="009B1C3F">
        <w:rPr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E6E1E" wp14:editId="5C434B70">
                <wp:simplePos x="0" y="0"/>
                <wp:positionH relativeFrom="column">
                  <wp:posOffset>5699760</wp:posOffset>
                </wp:positionH>
                <wp:positionV relativeFrom="paragraph">
                  <wp:posOffset>-995680</wp:posOffset>
                </wp:positionV>
                <wp:extent cx="857250" cy="228600"/>
                <wp:effectExtent l="0" t="0" r="0" b="127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E0" w:rsidRPr="006C12E0" w:rsidRDefault="00195D62" w:rsidP="004F737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F81F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>FORMA</w:t>
                            </w:r>
                            <w:r w:rsidR="00F81FBF" w:rsidRPr="00F81F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>TO</w:t>
                            </w:r>
                            <w:r w:rsidRPr="00F81FB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 xml:space="preserve"> AI02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E6E1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48.8pt;margin-top:-78.4pt;width:67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kv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" filled="f" stroked="f">
                <v:textbox>
                  <w:txbxContent>
                    <w:p w:rsidR="006C12E0" w:rsidRPr="006C12E0" w:rsidRDefault="00195D62" w:rsidP="004F7375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F81FBF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s-ES_tradnl"/>
                        </w:rPr>
                        <w:t>FORMA</w:t>
                      </w:r>
                      <w:r w:rsidR="00F81FBF" w:rsidRPr="00F81FBF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s-ES_tradnl"/>
                        </w:rPr>
                        <w:t>TO</w:t>
                      </w:r>
                      <w:r w:rsidRPr="00F81FBF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s-ES_tradnl"/>
                        </w:rPr>
                        <w:t xml:space="preserve"> AI02</w:t>
                      </w:r>
                    </w:p>
                  </w:txbxContent>
                </v:textbox>
              </v:shape>
            </w:pict>
          </mc:Fallback>
        </mc:AlternateContent>
      </w:r>
    </w:p>
    <w:p w:rsidR="005E313F" w:rsidRDefault="005E313F">
      <w:pPr>
        <w:rPr>
          <w:rFonts w:ascii="Calibri" w:hAnsi="Calibri" w:cs="Calibri"/>
          <w:b/>
          <w:sz w:val="10"/>
          <w:szCs w:val="10"/>
        </w:rPr>
      </w:pPr>
    </w:p>
    <w:p w:rsidR="00E43A5A" w:rsidRPr="004F3C8B" w:rsidRDefault="00E43A5A">
      <w:pPr>
        <w:rPr>
          <w:rFonts w:ascii="Calibri" w:hAnsi="Calibri" w:cs="Calibri"/>
          <w:b/>
          <w:sz w:val="10"/>
          <w:szCs w:val="10"/>
        </w:rPr>
      </w:pPr>
    </w:p>
    <w:p w:rsidR="005709E5" w:rsidRPr="00CB2B6B" w:rsidRDefault="00E20C3A" w:rsidP="009B1C3F">
      <w:pPr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 w:rsidRPr="00CB2B6B">
        <w:rPr>
          <w:rFonts w:ascii="Calibri" w:hAnsi="Calibri" w:cs="Calibri"/>
          <w:b/>
          <w:sz w:val="22"/>
          <w:szCs w:val="22"/>
        </w:rPr>
        <w:t>CONDICIONES DEL SERVICIO</w:t>
      </w:r>
      <w:r w:rsidR="005E313F" w:rsidRPr="00CB2B6B">
        <w:rPr>
          <w:rFonts w:ascii="Calibri" w:hAnsi="Calibri" w:cs="Calibri"/>
          <w:b/>
          <w:sz w:val="22"/>
          <w:szCs w:val="22"/>
        </w:rPr>
        <w:t>:</w:t>
      </w:r>
    </w:p>
    <w:p w:rsidR="00E20C3A" w:rsidRPr="00CB2B6B" w:rsidRDefault="00E20C3A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34"/>
      </w:tblGrid>
      <w:tr w:rsidR="000249D0" w:rsidRPr="00CB2B6B" w:rsidTr="00FB5AD0"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</w:tcPr>
          <w:p w:rsidR="005F0039" w:rsidRPr="007D73B0" w:rsidRDefault="005E313F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C</w:t>
            </w:r>
            <w:r w:rsidR="00B06FA5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on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fundamento</w:t>
            </w:r>
            <w:r w:rsidR="00B06FA5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en </w:t>
            </w:r>
            <w:r w:rsidR="00ED623F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el</w:t>
            </w:r>
            <w:r w:rsidR="0029505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295054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A</w:t>
            </w:r>
            <w:r w:rsidR="00ED623F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rtículo</w:t>
            </w:r>
            <w:r w:rsidR="00295054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34 </w:t>
            </w:r>
            <w:r w:rsidR="005709E5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de la</w:t>
            </w:r>
            <w:r w:rsidR="00295054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Ley O</w:t>
            </w:r>
            <w:r w:rsidR="005709E5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rgánica</w:t>
            </w:r>
            <w:r w:rsidR="005709E5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 la </w:t>
            </w:r>
            <w:r w:rsidR="00295054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P</w:t>
            </w:r>
            <w:r w:rsidR="005709E5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rocuraduría</w:t>
            </w:r>
            <w:r w:rsidR="00295054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General de Justicia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del Distrito Federal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;</w:t>
            </w:r>
            <w:r w:rsidR="00BA54BA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29505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A</w:t>
            </w:r>
            <w:r w:rsidR="00ED623F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rtículo </w:t>
            </w:r>
            <w:r w:rsidR="00ED623F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82, Fracci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ones</w:t>
            </w:r>
            <w:r w:rsidR="00ED623F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III y XVI, Artículo 86, </w:t>
            </w:r>
            <w:r w:rsidR="003C3FDA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Fracci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ones</w:t>
            </w:r>
            <w:r w:rsidR="002027E7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II, III, IV y IX</w:t>
            </w:r>
            <w:r w:rsidR="002027E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del R</w:t>
            </w:r>
            <w:r w:rsidR="005709E5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eglamento de la </w:t>
            </w:r>
            <w:r w:rsidR="002027E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Ley Orgánica de la </w:t>
            </w:r>
            <w:r w:rsidR="002027E7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Procuraduría General de Justicia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del Distrito Federal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;</w:t>
            </w:r>
            <w:r w:rsidR="005709E5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a</w:t>
            </w:r>
            <w:r w:rsidR="002027E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l apartado correspondiente a la </w:t>
            </w:r>
            <w:r w:rsidR="00943815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Dirección de Infraestructura de Cómputo Y Seguridad Informática</w:t>
            </w:r>
            <w:r w:rsidR="002027E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referida en el </w:t>
            </w:r>
            <w:r w:rsidR="002027E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Manual A</w:t>
            </w:r>
            <w:r w:rsidR="005709E5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dministrativo </w:t>
            </w:r>
            <w:r w:rsidR="002F7EB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de la</w:t>
            </w:r>
            <w:r w:rsidR="005709E5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2F7EB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</w:t>
            </w:r>
            <w:r w:rsidR="002027E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irección </w:t>
            </w:r>
            <w:r w:rsidR="002F7EB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G</w:t>
            </w:r>
            <w:r w:rsidR="002027E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eneral de </w:t>
            </w:r>
            <w:r w:rsidR="002F7EB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T</w:t>
            </w:r>
            <w:r w:rsidR="002027E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ecnología y Sistemas Informáticos y al punto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denominado</w:t>
            </w:r>
            <w:r w:rsidR="002027E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: “</w:t>
            </w:r>
            <w:r w:rsidR="002027E7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2. INTERNET Y CORREO ELECTRÓNICO INSTITUCIONAL</w:t>
            </w:r>
            <w:r w:rsidR="002027E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” de los Lineamientos para el Uso de Recursos Informáticos y de Telecomunicaciones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se establece el presente formato</w:t>
            </w:r>
            <w:r w:rsidR="00B119A8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que contiene las condiciones de uso y documenta la</w:t>
            </w:r>
            <w:r w:rsidR="00CD1A9D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petició</w:t>
            </w:r>
            <w:r w:rsidR="00B119A8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n de acceso a internet re</w:t>
            </w:r>
            <w:r w:rsidR="005E499F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alizada por el S</w:t>
            </w:r>
            <w:r w:rsidR="00B119A8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ervidor </w:t>
            </w:r>
            <w:r w:rsidR="005E499F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P</w:t>
            </w:r>
            <w:r w:rsidR="00B119A8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úblico</w:t>
            </w:r>
            <w:r w:rsidR="00CD1A9D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(Usuario)</w:t>
            </w:r>
            <w:r w:rsidR="0051372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.</w:t>
            </w:r>
          </w:p>
          <w:p w:rsidR="004D3019" w:rsidRPr="007D73B0" w:rsidRDefault="004D3019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4F3C8B" w:rsidRPr="007D73B0" w:rsidRDefault="004F3C8B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El trámite de “Solicitud de Acceso a Internet” deberá ser gestionado a través de la Dirección de Enlace Administrativo u Homóloga de cada Unidad Administrativa, y solo para miembros de la comunidad Institucional (NO HONORARIOS).</w:t>
            </w:r>
          </w:p>
          <w:p w:rsidR="004F3C8B" w:rsidRPr="007D73B0" w:rsidRDefault="004F3C8B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0818A4" w:rsidRPr="007D73B0" w:rsidRDefault="00B119A8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</w:t>
            </w:r>
            <w:r w:rsidR="0051372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 ser aceptada la solicitud, el acceso será única y exclusivamente para </w:t>
            </w:r>
            <w:r w:rsidR="00D1782F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el servidor público con</w:t>
            </w:r>
            <w:r w:rsidR="0051372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usuario de d</w:t>
            </w:r>
            <w:r w:rsidR="00D1782F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ominio y dirección IP del equipo de cómputo resguardado, </w:t>
            </w:r>
            <w:r w:rsidR="0042257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datos </w:t>
            </w:r>
            <w:r w:rsidR="00D1782F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que deberán plasmar e</w:t>
            </w:r>
            <w:r w:rsidR="0051372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n este formato, entendiéndose que es responsabilidad del usuario</w:t>
            </w:r>
            <w:r w:rsidR="00E43A5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,</w:t>
            </w:r>
            <w:r w:rsidR="0051372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0818A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en caso de incurrir en faltas o mal uso del servicio 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los cuales se describen </w:t>
            </w:r>
            <w:r w:rsidR="000818A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en los Lineamientos para el Uso de Recursos Informáticos y de Telecomunicaciones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D1782F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y en caso de requerir </w:t>
            </w:r>
            <w:r w:rsidR="0051372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permisos de navegación en portales de streaming de video (</w:t>
            </w:r>
            <w:r w:rsidR="00993EDB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YouTube</w:t>
            </w:r>
            <w:r w:rsidR="0051372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)</w:t>
            </w:r>
            <w:r w:rsidR="0042257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estos </w:t>
            </w:r>
            <w:r w:rsidR="0051372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serán habilitados a expresa solicitud del titular de la Unidad Administrativa</w:t>
            </w:r>
            <w:r w:rsidR="004D3019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debiendo justificar</w:t>
            </w:r>
            <w:r w:rsidR="00CD1A9D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plenamente</w:t>
            </w:r>
            <w:r w:rsidR="004D3019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el requerimiento </w:t>
            </w:r>
            <w:r w:rsidR="000818A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con base a </w:t>
            </w:r>
            <w:r w:rsidR="0042257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las atribuciones </w:t>
            </w:r>
            <w:r w:rsidR="0051372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del </w:t>
            </w:r>
            <w:r w:rsidR="004D3019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encargo, puesto u </w:t>
            </w:r>
            <w:r w:rsidR="0042257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comisión</w:t>
            </w:r>
            <w:r w:rsidR="004D3019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del </w:t>
            </w:r>
            <w:r w:rsidR="00CD1A9D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Usuario</w:t>
            </w:r>
            <w:r w:rsidR="004D3019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y </w:t>
            </w:r>
            <w:r w:rsidR="000818A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encomendadas en la </w:t>
            </w:r>
            <w:r w:rsidR="0042257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Ley </w:t>
            </w:r>
            <w:r w:rsidR="000818A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Orgánica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 la </w:t>
            </w:r>
            <w:r w:rsidR="003A2972"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Procuraduría General de Justicia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del Distrito Federal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o su 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R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eglamento así como en el </w:t>
            </w:r>
            <w:r w:rsidR="000818A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Manual Administrativo correspondiente, además 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de se</w:t>
            </w:r>
            <w:r w:rsidR="00E43A5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r sujeto a la capacidad técnica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 </w:t>
            </w:r>
            <w:r w:rsidR="000818A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los servicios informáticos institucionales administrados por la 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Dirección</w:t>
            </w:r>
            <w:r w:rsidR="000818A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General de 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Tecnología</w:t>
            </w:r>
            <w:r w:rsidR="000818A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y Sistemas 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Informáticos.</w:t>
            </w:r>
          </w:p>
          <w:p w:rsidR="00513726" w:rsidRPr="007D73B0" w:rsidRDefault="00513726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013E4E" w:rsidRPr="007D73B0" w:rsidRDefault="00513726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El ser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vicio de internet dentro de la </w:t>
            </w:r>
            <w:r w:rsid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Fiscal</w:t>
            </w:r>
            <w:r w:rsidRP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ía</w:t>
            </w:r>
            <w:r w:rsidR="002424FA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 la CDMX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se brinda como una herramienta de apoyo a las actividades laborales del personal de esta 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dependencia, por tal motivo está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prohibido utilizar el acceso a internet para acceder o descargar 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información 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de s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itios con contenido sexual explí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cito, pornografía, violencia, juegos, mp3, redes sociales, streaming media y video en línea, así como sitios de hack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ers, crackers, y similares, sin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el permiso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expreso para ello. E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l uso indebido del servicio de inte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rnet causará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la cancelación definitiva e inmediata del servicio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. N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o se permitirá el uso de proxy’s, </w:t>
            </w:r>
            <w:r w:rsidR="003A2972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en caso de incurrir en alguno de los supuestos antes mencionados </w:t>
            </w:r>
            <w:r w:rsidR="00E20C3A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y 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que no haya sido previamente autorizado por la Dirección General de Tecnología y Sistemas Informáticos, será cancelado el servicio de forma inmediata y definitiva.</w:t>
            </w:r>
          </w:p>
          <w:p w:rsidR="00E20C3A" w:rsidRPr="007D73B0" w:rsidRDefault="00E20C3A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513726" w:rsidRPr="007D73B0" w:rsidRDefault="00FD4A5C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Será responsabilidad de la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Unidad Administrativa correspondiente, así como del </w:t>
            </w:r>
            <w:r w:rsidR="00CD1A9D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U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suario mantener informada a la</w:t>
            </w:r>
            <w:r w:rsidR="00C3313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943815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Dirección d</w:t>
            </w:r>
            <w:r w:rsidR="00C33137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 Infraestructura de Cómputo Y Seguridad Informática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, de los cambios que existan por parte del </w:t>
            </w:r>
            <w:r w:rsidR="00CD1A9D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U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suario (</w:t>
            </w:r>
            <w:r w:rsidR="00E20C3A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altas, 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bajas</w:t>
            </w:r>
            <w:r w:rsidR="00E20C3A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o</w:t>
            </w:r>
            <w:r w:rsidR="00013E4E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cambios de adscripción).</w:t>
            </w:r>
          </w:p>
          <w:p w:rsidR="00013E4E" w:rsidRPr="007D73B0" w:rsidRDefault="00013E4E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El servicio de internet es monitoreado permanentemente, por lo consiguiente el </w:t>
            </w:r>
            <w:r w:rsidR="00CD1A9D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U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suario está consiente de ser susceptible a una </w:t>
            </w:r>
            <w:r w:rsidR="00D233A9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auditoria 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en cualquier momento</w:t>
            </w:r>
            <w:r w:rsidR="00D233A9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.</w:t>
            </w:r>
          </w:p>
          <w:p w:rsidR="00FB5AD0" w:rsidRPr="007D73B0" w:rsidRDefault="00FB5AD0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FB5AD0" w:rsidRPr="007D73B0" w:rsidRDefault="00FB5AD0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Se tendrá que </w:t>
            </w:r>
            <w:r w:rsidR="00652600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agregar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nombre y firma </w:t>
            </w:r>
            <w:r w:rsidR="00CE36BC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en los campos de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82734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“</w:t>
            </w:r>
            <w:r w:rsidR="00652600" w:rsidRPr="007D73B0">
              <w:rPr>
                <w:rFonts w:ascii="Calibri" w:hAnsi="Calibri" w:cs="Calibri"/>
                <w:i/>
                <w:sz w:val="20"/>
                <w:szCs w:val="20"/>
                <w:lang w:val="es-ES_tradnl"/>
              </w:rPr>
              <w:t>USUARIO SERVIDOR PÚBLICO</w:t>
            </w:r>
            <w:r w:rsidRPr="007D73B0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 xml:space="preserve">, </w:t>
            </w:r>
            <w:r w:rsidR="00652600" w:rsidRPr="007D73B0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>ENLACE ADMINISTRATIVO</w:t>
            </w:r>
            <w:r w:rsidRPr="007D73B0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 xml:space="preserve"> y </w:t>
            </w:r>
            <w:r w:rsidR="00652600" w:rsidRPr="007D73B0">
              <w:rPr>
                <w:rFonts w:ascii="Calibri" w:hAnsi="Calibri" w:cs="Calibri"/>
                <w:i/>
                <w:color w:val="000000"/>
                <w:sz w:val="20"/>
                <w:szCs w:val="20"/>
                <w:lang w:val="es-ES_tradnl"/>
              </w:rPr>
              <w:t>TITULAR DE LA UNIDAD ADMINISTRATIVA</w:t>
            </w:r>
            <w:r w:rsidR="00827346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”</w:t>
            </w:r>
            <w:r w:rsidR="00CE36BC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; en caso de tratarse de un usuario de la JGPDI el formato deberá llevar las firmas de los directores u homólogos de dicha unidad administrativa.</w:t>
            </w:r>
          </w:p>
          <w:p w:rsidR="00827346" w:rsidRPr="007D73B0" w:rsidRDefault="00827346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</w:p>
          <w:p w:rsidR="00827346" w:rsidRPr="007D73B0" w:rsidRDefault="00827346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El formato</w:t>
            </w:r>
            <w:r w:rsidR="002D6A14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debe ser llenado a computadora, n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o se permiten borraduras, tachaduras ni enmendaduras</w:t>
            </w:r>
            <w:r w:rsidR="00FD4A5C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.</w:t>
            </w:r>
          </w:p>
          <w:p w:rsidR="005709E5" w:rsidRPr="00CB2B6B" w:rsidRDefault="00D233A9" w:rsidP="006C12E0">
            <w:pPr>
              <w:autoSpaceDE w:val="0"/>
              <w:autoSpaceDN w:val="0"/>
              <w:adjustRightInd w:val="0"/>
              <w:ind w:right="5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Al firmar el presente formato el </w:t>
            </w:r>
            <w:r w:rsidR="00CD1A9D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U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suario se obliga a cumplir con las condiciones </w:t>
            </w:r>
            <w:r w:rsidR="00E20C3A"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antes mencionadas</w:t>
            </w:r>
            <w:r w:rsidRPr="007D73B0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.</w:t>
            </w:r>
          </w:p>
        </w:tc>
      </w:tr>
      <w:tr w:rsidR="000249D0" w:rsidRPr="002A67DD" w:rsidTr="00FB5AD0"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</w:tcPr>
          <w:p w:rsidR="000249D0" w:rsidRPr="004F3C8B" w:rsidRDefault="000249D0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:rsidR="00FB5AD0" w:rsidRDefault="00FB5AD0"/>
    <w:p w:rsidR="00FB5AD0" w:rsidRDefault="00FB5AD0">
      <w:r>
        <w:br w:type="page"/>
      </w:r>
    </w:p>
    <w:p w:rsidR="00FB5AD0" w:rsidRDefault="006D66A8">
      <w:r w:rsidRPr="009B1C3F">
        <w:rPr>
          <w:rFonts w:ascii="Calibri" w:hAnsi="Calibri" w:cs="Calibri"/>
          <w:b/>
          <w:noProof/>
          <w:color w:val="000000"/>
          <w:sz w:val="17"/>
          <w:szCs w:val="17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67FB1" wp14:editId="337D9B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77025" cy="9244965"/>
                <wp:effectExtent l="0" t="0" r="28575" b="1333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9244965"/>
                        </a:xfrm>
                        <a:prstGeom prst="roundRect">
                          <a:avLst>
                            <a:gd name="adj" fmla="val 4861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C5B32F" id="AutoShape 37" o:spid="_x0000_s1026" style="position:absolute;margin-left:0;margin-top:0;width:525.75pt;height:7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" filled="f" fillcolor="#0c9" strokecolor="#2e74b5 [2404]"/>
            </w:pict>
          </mc:Fallback>
        </mc:AlternateContent>
      </w:r>
      <w:permStart w:id="1954759667" w:edGrp="everyone"/>
    </w:p>
    <w:tbl>
      <w:tblPr>
        <w:tblpPr w:leftFromText="141" w:rightFromText="141" w:horzAnchor="margin" w:tblpX="284" w:tblpY="1245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42"/>
        <w:gridCol w:w="139"/>
        <w:gridCol w:w="880"/>
        <w:gridCol w:w="105"/>
        <w:gridCol w:w="421"/>
        <w:gridCol w:w="819"/>
        <w:gridCol w:w="180"/>
        <w:gridCol w:w="534"/>
        <w:gridCol w:w="1007"/>
        <w:gridCol w:w="376"/>
        <w:gridCol w:w="1131"/>
        <w:gridCol w:w="180"/>
        <w:gridCol w:w="236"/>
        <w:gridCol w:w="51"/>
        <w:gridCol w:w="986"/>
        <w:gridCol w:w="284"/>
        <w:gridCol w:w="325"/>
        <w:gridCol w:w="98"/>
        <w:gridCol w:w="142"/>
        <w:gridCol w:w="1279"/>
      </w:tblGrid>
      <w:tr w:rsidR="00195D62" w:rsidRPr="002A67DD" w:rsidTr="000E414D">
        <w:tc>
          <w:tcPr>
            <w:tcW w:w="23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5D62" w:rsidRPr="002A67DD" w:rsidRDefault="00195D62" w:rsidP="000E414D">
            <w:pPr>
              <w:rPr>
                <w:rFonts w:ascii="Calibri" w:hAnsi="Calibri" w:cs="Calibri"/>
                <w:sz w:val="18"/>
                <w:szCs w:val="18"/>
              </w:rPr>
            </w:pPr>
            <w:r w:rsidRPr="002A67DD">
              <w:rPr>
                <w:rFonts w:ascii="Calibri" w:hAnsi="Calibri" w:cs="Calibri"/>
                <w:sz w:val="18"/>
                <w:szCs w:val="18"/>
              </w:rPr>
              <w:t>UNIDAD ADMINISTRATIVA:</w:t>
            </w:r>
          </w:p>
        </w:tc>
        <w:tc>
          <w:tcPr>
            <w:tcW w:w="76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D62" w:rsidRPr="00076405" w:rsidRDefault="00076405" w:rsidP="008E181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B2F68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952680" w:rsidRPr="009B2F68">
              <w:rPr>
                <w:rFonts w:ascii="Calibri" w:hAnsi="Calibri" w:cs="Calibri"/>
                <w:i/>
                <w:sz w:val="18"/>
                <w:szCs w:val="18"/>
              </w:rPr>
              <w:t>Fiscalía</w:t>
            </w:r>
            <w:r w:rsidR="00952680">
              <w:rPr>
                <w:rFonts w:ascii="Calibri" w:hAnsi="Calibri" w:cs="Calibri"/>
                <w:i/>
                <w:sz w:val="18"/>
                <w:szCs w:val="18"/>
              </w:rPr>
              <w:t xml:space="preserve"> o</w:t>
            </w:r>
            <w:r w:rsidR="00952680" w:rsidRPr="009B2F68">
              <w:rPr>
                <w:rFonts w:ascii="Calibri" w:hAnsi="Calibri" w:cs="Calibri"/>
                <w:i/>
                <w:sz w:val="18"/>
                <w:szCs w:val="18"/>
              </w:rPr>
              <w:t xml:space="preserve"> coordinación en la que se encuentra laborando actualmente el usuario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6D66A8" w:rsidRPr="002A67DD" w:rsidTr="000E414D">
        <w:tc>
          <w:tcPr>
            <w:tcW w:w="23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66A8" w:rsidRPr="006C12E0" w:rsidRDefault="006D66A8" w:rsidP="000E414D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7628" w:type="dxa"/>
            <w:gridSpan w:val="15"/>
            <w:tcBorders>
              <w:left w:val="nil"/>
              <w:bottom w:val="nil"/>
              <w:right w:val="nil"/>
            </w:tcBorders>
          </w:tcPr>
          <w:p w:rsidR="006D66A8" w:rsidRPr="006C12E0" w:rsidRDefault="006D66A8" w:rsidP="000E414D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3A4C2A" w:rsidRPr="002A67DD" w:rsidTr="000E414D">
        <w:tc>
          <w:tcPr>
            <w:tcW w:w="1002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A4C2A" w:rsidRPr="002A67DD" w:rsidRDefault="003A4C2A" w:rsidP="000E4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67DD">
              <w:rPr>
                <w:rFonts w:ascii="Calibri" w:hAnsi="Calibri" w:cs="Calibri"/>
                <w:b/>
                <w:bCs/>
                <w:sz w:val="18"/>
                <w:szCs w:val="18"/>
              </w:rPr>
              <w:t>RESPONSABLE DEL ACCESO</w:t>
            </w:r>
          </w:p>
        </w:tc>
      </w:tr>
      <w:tr w:rsidR="000E414D" w:rsidRPr="002A67DD" w:rsidTr="00AD4329"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A90" w:rsidRPr="002A67DD" w:rsidRDefault="00873A90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A67DD">
              <w:rPr>
                <w:rFonts w:ascii="Calibri" w:hAnsi="Calibri" w:cs="Calibri"/>
                <w:sz w:val="18"/>
                <w:szCs w:val="18"/>
              </w:rPr>
              <w:t>NOMBRE:</w:t>
            </w:r>
          </w:p>
        </w:tc>
        <w:tc>
          <w:tcPr>
            <w:tcW w:w="563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73A90" w:rsidRPr="00940B4C" w:rsidRDefault="00940B4C" w:rsidP="000E414D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Nombre completo del usuario)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A90" w:rsidRPr="002A67DD" w:rsidRDefault="00873A90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3A90" w:rsidRPr="002A67DD" w:rsidRDefault="00873A90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A67DD">
              <w:rPr>
                <w:rFonts w:ascii="Calibri" w:hAnsi="Calibri" w:cs="Calibri"/>
                <w:sz w:val="18"/>
                <w:szCs w:val="18"/>
              </w:rPr>
              <w:t>No. DE EMPLEADO: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73A90" w:rsidRPr="00E1419E" w:rsidRDefault="00940B4C" w:rsidP="000E414D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E1419E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234223" w:rsidRPr="00E1419E">
              <w:rPr>
                <w:rFonts w:ascii="Calibri" w:hAnsi="Calibri" w:cs="Calibri"/>
                <w:i/>
                <w:sz w:val="18"/>
                <w:szCs w:val="18"/>
              </w:rPr>
              <w:t>No omitir)</w:t>
            </w:r>
          </w:p>
        </w:tc>
      </w:tr>
      <w:tr w:rsidR="000E414D" w:rsidRPr="002A67DD" w:rsidTr="00AD4329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4D" w:rsidRPr="002A67DD" w:rsidRDefault="000E414D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A67DD">
              <w:rPr>
                <w:rFonts w:ascii="Calibri" w:hAnsi="Calibri" w:cs="Calibri"/>
                <w:sz w:val="18"/>
                <w:szCs w:val="18"/>
              </w:rPr>
              <w:t>PUESTO:</w:t>
            </w:r>
          </w:p>
        </w:tc>
        <w:tc>
          <w:tcPr>
            <w:tcW w:w="5772" w:type="dxa"/>
            <w:gridSpan w:val="11"/>
            <w:tcBorders>
              <w:left w:val="nil"/>
              <w:right w:val="nil"/>
            </w:tcBorders>
            <w:vAlign w:val="bottom"/>
          </w:tcPr>
          <w:p w:rsidR="000E414D" w:rsidRPr="009B2F68" w:rsidRDefault="000E414D" w:rsidP="005C54A6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B2F68">
              <w:rPr>
                <w:rFonts w:ascii="Calibri" w:hAnsi="Calibri" w:cs="Calibri"/>
                <w:i/>
                <w:sz w:val="18"/>
                <w:szCs w:val="18"/>
              </w:rPr>
              <w:t>(Conforme al nombramiento del usuario)</w:t>
            </w:r>
            <w:bookmarkStart w:id="0" w:name="_GoBack"/>
            <w:bookmarkEnd w:id="0"/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414D" w:rsidRPr="002A67DD" w:rsidRDefault="000E414D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9" w:type="dxa"/>
            <w:gridSpan w:val="3"/>
            <w:tcBorders>
              <w:left w:val="nil"/>
              <w:right w:val="nil"/>
            </w:tcBorders>
            <w:vAlign w:val="bottom"/>
          </w:tcPr>
          <w:p w:rsidR="000E414D" w:rsidRPr="002A67DD" w:rsidRDefault="000E414D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606B" w:rsidRPr="002A67DD" w:rsidTr="00AD432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06B" w:rsidRPr="002A67DD" w:rsidRDefault="00CD6851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A67DD">
              <w:rPr>
                <w:rFonts w:ascii="Calibri" w:hAnsi="Calibri" w:cs="Calibri"/>
                <w:sz w:val="18"/>
                <w:szCs w:val="18"/>
              </w:rPr>
              <w:t>Á</w:t>
            </w:r>
            <w:r w:rsidR="00CA606B" w:rsidRPr="002A67DD">
              <w:rPr>
                <w:rFonts w:ascii="Calibri" w:hAnsi="Calibri" w:cs="Calibri"/>
                <w:sz w:val="18"/>
                <w:szCs w:val="18"/>
              </w:rPr>
              <w:t>REA:</w:t>
            </w:r>
          </w:p>
        </w:tc>
        <w:tc>
          <w:tcPr>
            <w:tcW w:w="9315" w:type="dxa"/>
            <w:gridSpan w:val="20"/>
            <w:tcBorders>
              <w:left w:val="nil"/>
              <w:right w:val="nil"/>
            </w:tcBorders>
            <w:vAlign w:val="bottom"/>
          </w:tcPr>
          <w:p w:rsidR="00CA606B" w:rsidRPr="009B2F68" w:rsidRDefault="00CB2B6B" w:rsidP="00952680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B2F68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952680">
              <w:rPr>
                <w:rFonts w:ascii="Calibri" w:hAnsi="Calibri" w:cs="Calibri"/>
                <w:i/>
                <w:sz w:val="18"/>
                <w:szCs w:val="18"/>
              </w:rPr>
              <w:t>Dirección, subdirección o área dentro de la unidad administrativa en la que esté laborando el usuario</w:t>
            </w:r>
            <w:r w:rsidRPr="009B2F68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0E414D" w:rsidRPr="002A67DD" w:rsidTr="00AD4329">
        <w:tc>
          <w:tcPr>
            <w:tcW w:w="1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223" w:rsidRPr="00CB2B6B" w:rsidRDefault="00234223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B2B6B">
              <w:rPr>
                <w:rFonts w:ascii="Calibri" w:hAnsi="Calibri" w:cs="Calibri"/>
                <w:sz w:val="18"/>
                <w:szCs w:val="18"/>
              </w:rPr>
              <w:t>TELÉFONO</w:t>
            </w:r>
            <w:r w:rsidR="00CB2B6B" w:rsidRPr="00CB2B6B">
              <w:rPr>
                <w:rFonts w:ascii="Calibri" w:hAnsi="Calibri" w:cs="Calibri"/>
                <w:sz w:val="18"/>
                <w:szCs w:val="18"/>
              </w:rPr>
              <w:t xml:space="preserve"> OFICINA</w:t>
            </w:r>
            <w:r w:rsidRPr="00CB2B6B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1525" w:type="dxa"/>
            <w:gridSpan w:val="4"/>
            <w:tcBorders>
              <w:left w:val="nil"/>
              <w:right w:val="nil"/>
            </w:tcBorders>
            <w:vAlign w:val="bottom"/>
          </w:tcPr>
          <w:p w:rsidR="00234223" w:rsidRPr="00CB2B6B" w:rsidRDefault="00CB2B6B" w:rsidP="000E414D">
            <w:pPr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CB2B6B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Ejemplo: </w:t>
            </w:r>
            <w:r w:rsidRPr="00CB2B6B">
              <w:rPr>
                <w:rFonts w:ascii="Calibri" w:hAnsi="Calibri" w:cs="Calibri"/>
                <w:i/>
                <w:sz w:val="18"/>
                <w:szCs w:val="18"/>
              </w:rPr>
              <w:t>5200)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223" w:rsidRPr="00CB2B6B" w:rsidRDefault="00234223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B2B6B">
              <w:rPr>
                <w:rFonts w:ascii="Calibri" w:hAnsi="Calibri" w:cs="Calibri"/>
                <w:sz w:val="18"/>
                <w:szCs w:val="18"/>
              </w:rPr>
              <w:t>EXT:</w:t>
            </w:r>
          </w:p>
        </w:tc>
        <w:tc>
          <w:tcPr>
            <w:tcW w:w="1007" w:type="dxa"/>
            <w:tcBorders>
              <w:left w:val="nil"/>
              <w:right w:val="nil"/>
            </w:tcBorders>
            <w:vAlign w:val="bottom"/>
          </w:tcPr>
          <w:p w:rsidR="00234223" w:rsidRPr="00CB2B6B" w:rsidRDefault="00CB2B6B" w:rsidP="00952680">
            <w:pPr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952680">
              <w:rPr>
                <w:rFonts w:ascii="Calibri" w:hAnsi="Calibri" w:cs="Calibri"/>
                <w:i/>
                <w:sz w:val="18"/>
                <w:szCs w:val="18"/>
              </w:rPr>
              <w:t>9911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.)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223" w:rsidRPr="002A67DD" w:rsidRDefault="00234223" w:rsidP="000E414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67DD">
              <w:rPr>
                <w:rFonts w:ascii="Calibri" w:hAnsi="Calibri" w:cs="Calibri"/>
                <w:sz w:val="18"/>
                <w:szCs w:val="18"/>
              </w:rPr>
              <w:t>HORARIO LABORAL DE :</w:t>
            </w:r>
          </w:p>
        </w:tc>
        <w:tc>
          <w:tcPr>
            <w:tcW w:w="1270" w:type="dxa"/>
            <w:gridSpan w:val="2"/>
            <w:tcBorders>
              <w:left w:val="nil"/>
              <w:right w:val="nil"/>
            </w:tcBorders>
            <w:vAlign w:val="bottom"/>
          </w:tcPr>
          <w:p w:rsidR="00234223" w:rsidRPr="00CB2B6B" w:rsidRDefault="00CB2B6B" w:rsidP="000E414D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(Entrada)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223" w:rsidRPr="002A67DD" w:rsidRDefault="00234223" w:rsidP="000E414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A67DD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279" w:type="dxa"/>
            <w:tcBorders>
              <w:left w:val="nil"/>
              <w:right w:val="nil"/>
            </w:tcBorders>
            <w:vAlign w:val="bottom"/>
          </w:tcPr>
          <w:p w:rsidR="00234223" w:rsidRPr="00CB2B6B" w:rsidRDefault="00CB2B6B" w:rsidP="000E414D">
            <w:pPr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(Salida)</w:t>
            </w:r>
          </w:p>
        </w:tc>
      </w:tr>
      <w:tr w:rsidR="000E414D" w:rsidRPr="002A67DD" w:rsidTr="00AD4329"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35B" w:rsidRPr="002A67DD" w:rsidRDefault="0096035B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73A90">
              <w:rPr>
                <w:rFonts w:ascii="Calibri" w:hAnsi="Calibri" w:cs="Calibri"/>
                <w:sz w:val="18"/>
                <w:szCs w:val="18"/>
              </w:rPr>
              <w:t>USUARIO DE DOMINIO:</w:t>
            </w:r>
          </w:p>
        </w:tc>
        <w:tc>
          <w:tcPr>
            <w:tcW w:w="2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35B" w:rsidRPr="00CB2B6B" w:rsidRDefault="00CB2B6B" w:rsidP="005C54A6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(nombre_apellido)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35B" w:rsidRPr="002A67DD" w:rsidRDefault="0096035B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35B" w:rsidRPr="002A67DD" w:rsidRDefault="0096035B" w:rsidP="000E414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73A90">
              <w:rPr>
                <w:rFonts w:ascii="Calibri" w:hAnsi="Calibri" w:cs="Calibri"/>
                <w:sz w:val="18"/>
                <w:szCs w:val="18"/>
              </w:rPr>
              <w:t>DIRECCIÓN IP DEL SOLICITANTE: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35B" w:rsidRPr="00CB2B6B" w:rsidRDefault="00CB2B6B" w:rsidP="005C54A6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(172.0.0.0)</w:t>
            </w:r>
          </w:p>
        </w:tc>
      </w:tr>
      <w:tr w:rsidR="001F56B0" w:rsidRPr="002A67DD" w:rsidTr="00276A16">
        <w:tc>
          <w:tcPr>
            <w:tcW w:w="10024" w:type="dxa"/>
            <w:gridSpan w:val="21"/>
            <w:tcBorders>
              <w:top w:val="nil"/>
              <w:left w:val="nil"/>
              <w:right w:val="nil"/>
            </w:tcBorders>
          </w:tcPr>
          <w:p w:rsidR="001F56B0" w:rsidRDefault="001F56B0" w:rsidP="000E414D">
            <w:pPr>
              <w:tabs>
                <w:tab w:val="left" w:pos="3465"/>
              </w:tabs>
              <w:ind w:left="-108" w:right="-141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  <w:p w:rsidR="001F56B0" w:rsidRDefault="001F56B0" w:rsidP="000E414D">
            <w:pPr>
              <w:tabs>
                <w:tab w:val="left" w:pos="3465"/>
              </w:tabs>
              <w:ind w:left="-108" w:right="-141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F56B0" w:rsidRDefault="001F56B0" w:rsidP="000E414D">
            <w:pPr>
              <w:tabs>
                <w:tab w:val="left" w:pos="3465"/>
              </w:tabs>
              <w:ind w:left="-108" w:right="-141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F56B0" w:rsidRDefault="001F56B0" w:rsidP="000E414D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  <w:r w:rsidRPr="002A67DD">
              <w:rPr>
                <w:rFonts w:ascii="Calibri" w:hAnsi="Calibri" w:cs="Calibri"/>
                <w:b/>
                <w:sz w:val="18"/>
                <w:szCs w:val="18"/>
              </w:rPr>
              <w:t>JUSTIFICACIÓN PLENA DE LA SOLICITUD:</w:t>
            </w:r>
          </w:p>
          <w:p w:rsidR="001F56B0" w:rsidRDefault="001F56B0" w:rsidP="000E414D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F56B0" w:rsidRPr="00870A14" w:rsidRDefault="001F56B0" w:rsidP="001F56B0">
            <w:pPr>
              <w:rPr>
                <w:rFonts w:ascii="Calibri" w:hAnsi="Calibri" w:cs="Calibri"/>
                <w:sz w:val="18"/>
                <w:szCs w:val="18"/>
              </w:rPr>
            </w:pPr>
            <w:r w:rsidRPr="00870A14">
              <w:rPr>
                <w:rFonts w:ascii="Calibri" w:hAnsi="Calibri" w:cs="Calibri"/>
                <w:sz w:val="18"/>
                <w:szCs w:val="18"/>
              </w:rPr>
              <w:t>El acc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eso a internet se proporciona </w:t>
            </w:r>
            <w:r w:rsidRPr="00870A14">
              <w:rPr>
                <w:rFonts w:ascii="Calibri" w:hAnsi="Calibri" w:cs="Calibri"/>
                <w:sz w:val="18"/>
                <w:szCs w:val="18"/>
              </w:rPr>
              <w:t xml:space="preserve">sólo para fines laborales y los privilegios de navegación se otorgarán de acuerdo al cargo del </w:t>
            </w:r>
          </w:p>
          <w:p w:rsidR="001F56B0" w:rsidRPr="002A67DD" w:rsidRDefault="001F56B0" w:rsidP="001F56B0">
            <w:pPr>
              <w:rPr>
                <w:rFonts w:ascii="Calibri" w:hAnsi="Calibri" w:cs="Calibri"/>
                <w:sz w:val="18"/>
                <w:szCs w:val="18"/>
              </w:rPr>
            </w:pPr>
            <w:r w:rsidRPr="00870A14">
              <w:rPr>
                <w:rFonts w:ascii="Calibri" w:hAnsi="Calibri" w:cs="Calibri"/>
                <w:sz w:val="18"/>
                <w:szCs w:val="18"/>
              </w:rPr>
              <w:t>usuario servidor público</w:t>
            </w:r>
            <w:r>
              <w:rPr>
                <w:rFonts w:ascii="Calibri" w:hAnsi="Calibri" w:cs="Calibri"/>
                <w:sz w:val="18"/>
                <w:szCs w:val="18"/>
              </w:rPr>
              <w:t>, no se permitirá el acceso a sitios catalogados como ocio.</w:t>
            </w:r>
          </w:p>
          <w:p w:rsidR="001F56B0" w:rsidRDefault="001F56B0" w:rsidP="000E414D">
            <w:pPr>
              <w:ind w:left="-108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F56B0" w:rsidRPr="002A67DD" w:rsidRDefault="001F56B0" w:rsidP="000E414D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C731B" w:rsidRPr="002A67DD" w:rsidTr="001F56B0">
        <w:tblPrEx>
          <w:tblLook w:val="04A0" w:firstRow="1" w:lastRow="0" w:firstColumn="1" w:lastColumn="0" w:noHBand="0" w:noVBand="1"/>
        </w:tblPrEx>
        <w:trPr>
          <w:trHeight w:val="3453"/>
        </w:trPr>
        <w:tc>
          <w:tcPr>
            <w:tcW w:w="10024" w:type="dxa"/>
            <w:gridSpan w:val="21"/>
          </w:tcPr>
          <w:p w:rsidR="00CB2B6B" w:rsidRPr="002A67DD" w:rsidRDefault="00CB2B6B" w:rsidP="000E414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95D62" w:rsidRPr="002A67DD" w:rsidTr="00596495">
        <w:tblPrEx>
          <w:tblCellMar>
            <w:left w:w="70" w:type="dxa"/>
            <w:right w:w="70" w:type="dxa"/>
          </w:tblCellMar>
        </w:tblPrEx>
        <w:trPr>
          <w:trHeight w:val="938"/>
        </w:trPr>
        <w:tc>
          <w:tcPr>
            <w:tcW w:w="321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D66A8" w:rsidRDefault="006D66A8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6D66A8" w:rsidRPr="006D66A8" w:rsidRDefault="006D66A8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6D66A8" w:rsidRDefault="006D66A8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8C744E" w:rsidRDefault="008C744E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8C744E" w:rsidRDefault="008C744E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E43A5A" w:rsidRDefault="00E43A5A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E43A5A" w:rsidRDefault="00E43A5A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E43A5A" w:rsidRDefault="00E43A5A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E43A5A" w:rsidRDefault="00E43A5A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E43A5A" w:rsidRDefault="00E43A5A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E43A5A" w:rsidRDefault="00E43A5A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E43A5A" w:rsidRDefault="00E43A5A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E43A5A" w:rsidRDefault="00E43A5A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E43A5A" w:rsidRDefault="00E43A5A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E43A5A" w:rsidRDefault="00E43A5A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8C744E" w:rsidRDefault="008C744E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8C744E" w:rsidRDefault="008C744E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8C744E" w:rsidRDefault="008C744E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8C744E" w:rsidRDefault="008C744E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8C744E" w:rsidRDefault="008C744E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8C744E" w:rsidRDefault="008C744E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8C744E" w:rsidRDefault="008C744E" w:rsidP="000E414D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B71AEC" w:rsidRPr="006D66A8" w:rsidRDefault="00B71AEC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3F255B" w:rsidRPr="00257E4C" w:rsidRDefault="003F255B" w:rsidP="000E414D">
            <w:pPr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  <w:p w:rsidR="00257E4C" w:rsidRPr="00257E4C" w:rsidRDefault="00257E4C" w:rsidP="000E414D">
            <w:pPr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  <w:p w:rsidR="00257E4C" w:rsidRPr="00257E4C" w:rsidRDefault="00257E4C" w:rsidP="000E414D">
            <w:pPr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  <w:p w:rsidR="00257E4C" w:rsidRPr="00257E4C" w:rsidRDefault="00257E4C" w:rsidP="000E414D">
            <w:pPr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  <w:p w:rsidR="00257E4C" w:rsidRPr="00257E4C" w:rsidRDefault="00257E4C" w:rsidP="000E414D">
            <w:pPr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  <w:p w:rsidR="00257E4C" w:rsidRPr="00257E4C" w:rsidRDefault="00257E4C" w:rsidP="000E414D">
            <w:pPr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2676" w:rsidRDefault="00D32676" w:rsidP="000E414D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D32676" w:rsidRDefault="00D32676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  <w:p w:rsidR="00722AC0" w:rsidRPr="00D32676" w:rsidRDefault="00722AC0" w:rsidP="00D32676">
            <w:pPr>
              <w:rPr>
                <w:rFonts w:ascii="Calibri" w:hAnsi="Calibri" w:cs="Calibri"/>
                <w:sz w:val="15"/>
                <w:szCs w:val="15"/>
                <w:lang w:val="es-ES_tradnl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195D62" w:rsidRPr="002A67DD" w:rsidRDefault="00195D62" w:rsidP="000E414D">
            <w:pPr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  <w:tc>
          <w:tcPr>
            <w:tcW w:w="34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D32676" w:rsidRDefault="00D32676" w:rsidP="000E414D">
            <w:pPr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D32676" w:rsidRPr="00D32676" w:rsidRDefault="00D32676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:rsidR="00195D62" w:rsidRPr="00D32676" w:rsidRDefault="00195D62" w:rsidP="00D32676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</w:tc>
      </w:tr>
      <w:tr w:rsidR="00257E4C" w:rsidRPr="002A67DD" w:rsidTr="00596495">
        <w:tblPrEx>
          <w:tblCellMar>
            <w:left w:w="70" w:type="dxa"/>
            <w:right w:w="70" w:type="dxa"/>
          </w:tblCellMar>
        </w:tblPrEx>
        <w:trPr>
          <w:trHeight w:val="129"/>
        </w:trPr>
        <w:tc>
          <w:tcPr>
            <w:tcW w:w="32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7E4C" w:rsidRDefault="000E414D" w:rsidP="000E414D">
            <w:pPr>
              <w:tabs>
                <w:tab w:val="center" w:pos="1537"/>
              </w:tabs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ab/>
            </w:r>
            <w:r w:rsidR="00946D12">
              <w:rPr>
                <w:rFonts w:ascii="Calibri" w:hAnsi="Calibri" w:cs="Calibri"/>
                <w:sz w:val="16"/>
                <w:szCs w:val="16"/>
                <w:lang w:val="es-ES_tradnl"/>
              </w:rPr>
              <w:t>USUARIO SERVIDOR PÚ</w:t>
            </w:r>
            <w:r w:rsidR="00257E4C">
              <w:rPr>
                <w:rFonts w:ascii="Calibri" w:hAnsi="Calibri" w:cs="Calibri"/>
                <w:sz w:val="16"/>
                <w:szCs w:val="16"/>
                <w:lang w:val="es-ES_tradnl"/>
              </w:rPr>
              <w:t>BLICO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7E4C" w:rsidRPr="002A67DD" w:rsidRDefault="00257E4C" w:rsidP="000E414D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E4C" w:rsidRPr="002A67DD" w:rsidRDefault="00257E4C" w:rsidP="000E414D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57E4C" w:rsidRPr="002A67DD" w:rsidRDefault="00257E4C" w:rsidP="000E414D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3401" w:type="dxa"/>
            <w:gridSpan w:val="8"/>
            <w:tcBorders>
              <w:left w:val="nil"/>
              <w:bottom w:val="nil"/>
              <w:right w:val="nil"/>
            </w:tcBorders>
          </w:tcPr>
          <w:p w:rsidR="00257E4C" w:rsidRDefault="00257E4C" w:rsidP="000E414D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 xml:space="preserve">Vo. Bo. TITULAR DE LA UNIDAD </w:t>
            </w:r>
          </w:p>
          <w:p w:rsidR="00257E4C" w:rsidRPr="002A67DD" w:rsidRDefault="00946D12" w:rsidP="000E414D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ADMINISTRATIVA</w:t>
            </w:r>
          </w:p>
        </w:tc>
      </w:tr>
      <w:permEnd w:id="1954759667"/>
    </w:tbl>
    <w:p w:rsidR="001946E8" w:rsidRPr="002A67DD" w:rsidRDefault="001946E8" w:rsidP="00257E4C">
      <w:pPr>
        <w:jc w:val="both"/>
        <w:rPr>
          <w:rFonts w:ascii="Calibri" w:hAnsi="Calibri" w:cs="Calibri"/>
          <w:sz w:val="10"/>
          <w:szCs w:val="10"/>
          <w:lang w:val="es-ES_tradnl"/>
        </w:rPr>
      </w:pPr>
    </w:p>
    <w:sectPr w:rsidR="001946E8" w:rsidRPr="002A67DD" w:rsidSect="004F3C8B">
      <w:pgSz w:w="12240" w:h="15840"/>
      <w:pgMar w:top="737" w:right="964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D8" w:rsidRDefault="00F709D8" w:rsidP="0096035B">
      <w:r>
        <w:separator/>
      </w:r>
    </w:p>
  </w:endnote>
  <w:endnote w:type="continuationSeparator" w:id="0">
    <w:p w:rsidR="00F709D8" w:rsidRDefault="00F709D8" w:rsidP="009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D8" w:rsidRDefault="00F709D8" w:rsidP="0096035B">
      <w:r>
        <w:separator/>
      </w:r>
    </w:p>
  </w:footnote>
  <w:footnote w:type="continuationSeparator" w:id="0">
    <w:p w:rsidR="00F709D8" w:rsidRDefault="00F709D8" w:rsidP="0096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7DE3"/>
    <w:multiLevelType w:val="hybridMultilevel"/>
    <w:tmpl w:val="797C2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D17A2"/>
    <w:multiLevelType w:val="hybridMultilevel"/>
    <w:tmpl w:val="42D8A790"/>
    <w:lvl w:ilvl="0" w:tplc="F1C6D7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AA09AC"/>
    <w:multiLevelType w:val="hybridMultilevel"/>
    <w:tmpl w:val="5322C31E"/>
    <w:lvl w:ilvl="0" w:tplc="D3F4C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E4D12"/>
    <w:multiLevelType w:val="hybridMultilevel"/>
    <w:tmpl w:val="F168B9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44EBF"/>
    <w:multiLevelType w:val="hybridMultilevel"/>
    <w:tmpl w:val="833889BA"/>
    <w:lvl w:ilvl="0" w:tplc="08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xFtFplbV8V5qiSzeNRrTM883lHA7A8DbGSxedyrHW1KIF67+oLsi7t+46ZdL+gMQ3AGCJ+1luUNG2mtwrCBpEw==" w:salt="NGWVyAr8dJ0IyHp8lujso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70"/>
    <w:rsid w:val="00013E4E"/>
    <w:rsid w:val="00021BE0"/>
    <w:rsid w:val="000249D0"/>
    <w:rsid w:val="00076405"/>
    <w:rsid w:val="000818A4"/>
    <w:rsid w:val="00084225"/>
    <w:rsid w:val="000C41FF"/>
    <w:rsid w:val="000D7F91"/>
    <w:rsid w:val="000E414D"/>
    <w:rsid w:val="00124B1E"/>
    <w:rsid w:val="00130154"/>
    <w:rsid w:val="00150792"/>
    <w:rsid w:val="001946E8"/>
    <w:rsid w:val="00195D62"/>
    <w:rsid w:val="001C731B"/>
    <w:rsid w:val="001D17CD"/>
    <w:rsid w:val="001F56B0"/>
    <w:rsid w:val="002027E7"/>
    <w:rsid w:val="00227769"/>
    <w:rsid w:val="00234223"/>
    <w:rsid w:val="002424FA"/>
    <w:rsid w:val="002440F0"/>
    <w:rsid w:val="00247509"/>
    <w:rsid w:val="00257E4C"/>
    <w:rsid w:val="0028772C"/>
    <w:rsid w:val="00295054"/>
    <w:rsid w:val="002A5332"/>
    <w:rsid w:val="002A67DD"/>
    <w:rsid w:val="002B0E62"/>
    <w:rsid w:val="002D169D"/>
    <w:rsid w:val="002D6A14"/>
    <w:rsid w:val="002D6E43"/>
    <w:rsid w:val="002F7EB6"/>
    <w:rsid w:val="0030242E"/>
    <w:rsid w:val="00317159"/>
    <w:rsid w:val="00337711"/>
    <w:rsid w:val="003567CD"/>
    <w:rsid w:val="00362CEA"/>
    <w:rsid w:val="00365DEF"/>
    <w:rsid w:val="003A2972"/>
    <w:rsid w:val="003A4C2A"/>
    <w:rsid w:val="003C3FDA"/>
    <w:rsid w:val="003C7A4B"/>
    <w:rsid w:val="003E7C78"/>
    <w:rsid w:val="003E7F13"/>
    <w:rsid w:val="003F1854"/>
    <w:rsid w:val="003F255B"/>
    <w:rsid w:val="00422577"/>
    <w:rsid w:val="00435934"/>
    <w:rsid w:val="00481593"/>
    <w:rsid w:val="0049111B"/>
    <w:rsid w:val="004D3019"/>
    <w:rsid w:val="004F3C8B"/>
    <w:rsid w:val="004F7375"/>
    <w:rsid w:val="005004D0"/>
    <w:rsid w:val="00513726"/>
    <w:rsid w:val="00530BD4"/>
    <w:rsid w:val="005709E5"/>
    <w:rsid w:val="00596495"/>
    <w:rsid w:val="005C54A6"/>
    <w:rsid w:val="005E313F"/>
    <w:rsid w:val="005E499F"/>
    <w:rsid w:val="005F0039"/>
    <w:rsid w:val="00652600"/>
    <w:rsid w:val="00653D15"/>
    <w:rsid w:val="006601FE"/>
    <w:rsid w:val="006733A9"/>
    <w:rsid w:val="00676942"/>
    <w:rsid w:val="006C12E0"/>
    <w:rsid w:val="006D247E"/>
    <w:rsid w:val="006D66A8"/>
    <w:rsid w:val="006E5491"/>
    <w:rsid w:val="00707F81"/>
    <w:rsid w:val="00714EED"/>
    <w:rsid w:val="00722AC0"/>
    <w:rsid w:val="00760594"/>
    <w:rsid w:val="0079320B"/>
    <w:rsid w:val="007D73B0"/>
    <w:rsid w:val="007F4C59"/>
    <w:rsid w:val="008104A3"/>
    <w:rsid w:val="00827346"/>
    <w:rsid w:val="0085691F"/>
    <w:rsid w:val="008709EF"/>
    <w:rsid w:val="00873A90"/>
    <w:rsid w:val="00892D9B"/>
    <w:rsid w:val="008A147F"/>
    <w:rsid w:val="008A2D29"/>
    <w:rsid w:val="008A4EDC"/>
    <w:rsid w:val="008C1F4A"/>
    <w:rsid w:val="008C744E"/>
    <w:rsid w:val="008E1816"/>
    <w:rsid w:val="00935BDB"/>
    <w:rsid w:val="00940B4C"/>
    <w:rsid w:val="00943815"/>
    <w:rsid w:val="00946D12"/>
    <w:rsid w:val="0095052F"/>
    <w:rsid w:val="00952680"/>
    <w:rsid w:val="00955270"/>
    <w:rsid w:val="0096035B"/>
    <w:rsid w:val="009925EF"/>
    <w:rsid w:val="00993EDB"/>
    <w:rsid w:val="009A551B"/>
    <w:rsid w:val="009B1C3F"/>
    <w:rsid w:val="009B2F68"/>
    <w:rsid w:val="009C2B3F"/>
    <w:rsid w:val="009C4503"/>
    <w:rsid w:val="009D1E77"/>
    <w:rsid w:val="009D27E5"/>
    <w:rsid w:val="00A06B2C"/>
    <w:rsid w:val="00A2099F"/>
    <w:rsid w:val="00AD4329"/>
    <w:rsid w:val="00AD7233"/>
    <w:rsid w:val="00AF41D5"/>
    <w:rsid w:val="00B06FA5"/>
    <w:rsid w:val="00B119A8"/>
    <w:rsid w:val="00B16EEB"/>
    <w:rsid w:val="00B410BA"/>
    <w:rsid w:val="00B63C8C"/>
    <w:rsid w:val="00B67143"/>
    <w:rsid w:val="00B71AEC"/>
    <w:rsid w:val="00BA038D"/>
    <w:rsid w:val="00BA54BA"/>
    <w:rsid w:val="00BB1E1D"/>
    <w:rsid w:val="00BB25D9"/>
    <w:rsid w:val="00BB5002"/>
    <w:rsid w:val="00BC009B"/>
    <w:rsid w:val="00BD369F"/>
    <w:rsid w:val="00BF70EB"/>
    <w:rsid w:val="00C26995"/>
    <w:rsid w:val="00C33137"/>
    <w:rsid w:val="00C553D5"/>
    <w:rsid w:val="00CA606B"/>
    <w:rsid w:val="00CB2B6B"/>
    <w:rsid w:val="00CB5FDA"/>
    <w:rsid w:val="00CD1A9D"/>
    <w:rsid w:val="00CD6851"/>
    <w:rsid w:val="00CD7A5A"/>
    <w:rsid w:val="00CE36BC"/>
    <w:rsid w:val="00D1782F"/>
    <w:rsid w:val="00D233A9"/>
    <w:rsid w:val="00D27A28"/>
    <w:rsid w:val="00D32676"/>
    <w:rsid w:val="00DB6BD9"/>
    <w:rsid w:val="00DB748D"/>
    <w:rsid w:val="00DC6317"/>
    <w:rsid w:val="00DC7AD4"/>
    <w:rsid w:val="00E1419E"/>
    <w:rsid w:val="00E20C3A"/>
    <w:rsid w:val="00E2153F"/>
    <w:rsid w:val="00E35AF9"/>
    <w:rsid w:val="00E43A5A"/>
    <w:rsid w:val="00E672E1"/>
    <w:rsid w:val="00EA3C51"/>
    <w:rsid w:val="00EC23CF"/>
    <w:rsid w:val="00ED623F"/>
    <w:rsid w:val="00F709D8"/>
    <w:rsid w:val="00F8177A"/>
    <w:rsid w:val="00F81FBF"/>
    <w:rsid w:val="00FA310A"/>
    <w:rsid w:val="00FB0529"/>
    <w:rsid w:val="00FB5AD0"/>
    <w:rsid w:val="00FD4A5C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4A231-AF4B-462C-A4E0-E5FABC08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</w:style>
  <w:style w:type="paragraph" w:styleId="Textoindependien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Verdana" w:hAnsi="Verdana"/>
      <w:color w:val="000000"/>
      <w:sz w:val="16"/>
      <w:szCs w:val="16"/>
      <w:lang w:val="es-ES_tradnl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sz w:val="16"/>
    </w:rPr>
  </w:style>
  <w:style w:type="table" w:styleId="Tablaconcuadrcula">
    <w:name w:val="Table Grid"/>
    <w:basedOn w:val="Tablanormal"/>
    <w:uiPriority w:val="59"/>
    <w:rsid w:val="00CA60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3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6035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603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6035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E313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E73A-9757-45D5-92DC-F0E6EBCF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779</Words>
  <Characters>4290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pgjdf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soporte_tecnico</dc:creator>
  <cp:keywords/>
  <cp:lastModifiedBy>Yañez Ordoñez Alejandro</cp:lastModifiedBy>
  <cp:revision>4</cp:revision>
  <cp:lastPrinted>2021-01-25T16:48:00Z</cp:lastPrinted>
  <dcterms:created xsi:type="dcterms:W3CDTF">2021-04-28T17:45:00Z</dcterms:created>
  <dcterms:modified xsi:type="dcterms:W3CDTF">2021-10-27T17:53:00Z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